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6E" w:rsidRPr="003B196E" w:rsidRDefault="003B196E" w:rsidP="003B196E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373737"/>
          <w:kern w:val="36"/>
          <w:sz w:val="48"/>
          <w:szCs w:val="48"/>
        </w:rPr>
      </w:pPr>
      <w:bookmarkStart w:id="0" w:name="_GoBack"/>
      <w:bookmarkEnd w:id="0"/>
      <w:r w:rsidRPr="003B196E">
        <w:rPr>
          <w:rFonts w:ascii="Helvetica" w:eastAsia="Times New Roman" w:hAnsi="Helvetica" w:cs="Helvetica"/>
          <w:b/>
          <w:bCs/>
          <w:color w:val="373737"/>
          <w:kern w:val="36"/>
          <w:sz w:val="48"/>
          <w:szCs w:val="48"/>
        </w:rPr>
        <w:t>Curriculum Vitae</w:t>
      </w:r>
    </w:p>
    <w:p w:rsidR="003B196E" w:rsidRPr="003B196E" w:rsidRDefault="003B196E" w:rsidP="003B196E">
      <w:pPr>
        <w:spacing w:before="100" w:beforeAutospacing="1" w:after="390" w:line="240" w:lineRule="auto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B196E">
        <w:rPr>
          <w:rFonts w:ascii="Helvetica" w:eastAsia="Times New Roman" w:hAnsi="Helvetica" w:cs="Helvetica"/>
          <w:color w:val="373737"/>
          <w:sz w:val="20"/>
          <w:szCs w:val="20"/>
        </w:rPr>
        <w:t xml:space="preserve">Richard Traub is a founding partner </w:t>
      </w:r>
      <w:r w:rsidR="00F7680F">
        <w:rPr>
          <w:rFonts w:ascii="Helvetica" w:eastAsia="Times New Roman" w:hAnsi="Helvetica" w:cs="Helvetica"/>
          <w:color w:val="373737"/>
          <w:sz w:val="20"/>
          <w:szCs w:val="20"/>
        </w:rPr>
        <w:t xml:space="preserve">and co-managing partner </w:t>
      </w:r>
      <w:r w:rsidRPr="003B196E">
        <w:rPr>
          <w:rFonts w:ascii="Helvetica" w:eastAsia="Times New Roman" w:hAnsi="Helvetica" w:cs="Helvetica"/>
          <w:color w:val="373737"/>
          <w:sz w:val="20"/>
          <w:szCs w:val="20"/>
        </w:rPr>
        <w:t xml:space="preserve">of Traub Lieberman Straus &amp; Shrewsberry LLP and practices in the firm’s insurance coverage, construction litigation, environmental, </w:t>
      </w:r>
      <w:r w:rsidR="00514234">
        <w:rPr>
          <w:rFonts w:ascii="Helvetica" w:eastAsia="Times New Roman" w:hAnsi="Helvetica" w:cs="Helvetica"/>
          <w:color w:val="373737"/>
          <w:sz w:val="20"/>
          <w:szCs w:val="20"/>
        </w:rPr>
        <w:t xml:space="preserve">mass tort, </w:t>
      </w:r>
      <w:r w:rsidRPr="003B196E">
        <w:rPr>
          <w:rFonts w:ascii="Helvetica" w:eastAsia="Times New Roman" w:hAnsi="Helvetica" w:cs="Helvetica"/>
          <w:color w:val="373737"/>
          <w:sz w:val="20"/>
          <w:szCs w:val="20"/>
        </w:rPr>
        <w:t xml:space="preserve">litigation management and technology areas. </w:t>
      </w:r>
      <w:r w:rsidR="00F7680F">
        <w:rPr>
          <w:rFonts w:ascii="Helvetica" w:eastAsia="Times New Roman" w:hAnsi="Helvetica" w:cs="Helvetica"/>
          <w:color w:val="373737"/>
          <w:sz w:val="20"/>
          <w:szCs w:val="20"/>
        </w:rPr>
        <w:t xml:space="preserve">  Traub Lieberman is an international law firm with offices in 6 cities in the US and one in London, focused on representation of the insurance industry and its insureds.  </w:t>
      </w:r>
      <w:r w:rsidRPr="003B196E">
        <w:rPr>
          <w:rFonts w:ascii="Helvetica" w:eastAsia="Times New Roman" w:hAnsi="Helvetica" w:cs="Helvetica"/>
          <w:color w:val="373737"/>
          <w:sz w:val="20"/>
          <w:szCs w:val="20"/>
        </w:rPr>
        <w:t>He has represented numerous manufacturers; design professionals and contractors in all phases of construction projects; insurers and reinsurers in connection with coverage litigation; and has been extensively involved with technology, privacy issues and disaster management. Mr. Traub has published a number of articles, books and papers dealing with environmental forensics, technology and e-commerce liabilities; construction defect litigation</w:t>
      </w:r>
      <w:r w:rsidR="00514234">
        <w:rPr>
          <w:rFonts w:ascii="Helvetica" w:eastAsia="Times New Roman" w:hAnsi="Helvetica" w:cs="Helvetica"/>
          <w:color w:val="373737"/>
          <w:sz w:val="20"/>
          <w:szCs w:val="20"/>
        </w:rPr>
        <w:t xml:space="preserve"> and most recently was a contributing author to the Reinsurance Professional’s </w:t>
      </w:r>
      <w:proofErr w:type="spellStart"/>
      <w:r w:rsidR="00514234">
        <w:rPr>
          <w:rFonts w:ascii="Helvetica" w:eastAsia="Times New Roman" w:hAnsi="Helvetica" w:cs="Helvetica"/>
          <w:color w:val="373737"/>
          <w:sz w:val="20"/>
          <w:szCs w:val="20"/>
        </w:rPr>
        <w:t>Deskbook</w:t>
      </w:r>
      <w:proofErr w:type="spellEnd"/>
      <w:r w:rsidR="00514234">
        <w:rPr>
          <w:rFonts w:ascii="Helvetica" w:eastAsia="Times New Roman" w:hAnsi="Helvetica" w:cs="Helvetica"/>
          <w:color w:val="373737"/>
          <w:sz w:val="20"/>
          <w:szCs w:val="20"/>
        </w:rPr>
        <w:t xml:space="preserve"> – A Practical Guide</w:t>
      </w:r>
      <w:proofErr w:type="gramStart"/>
      <w:r w:rsidR="00514234">
        <w:rPr>
          <w:rFonts w:ascii="Helvetica" w:eastAsia="Times New Roman" w:hAnsi="Helvetica" w:cs="Helvetica"/>
          <w:color w:val="373737"/>
          <w:sz w:val="20"/>
          <w:szCs w:val="20"/>
        </w:rPr>
        <w:t>.</w:t>
      </w:r>
      <w:r w:rsidRPr="003B196E">
        <w:rPr>
          <w:rFonts w:ascii="Helvetica" w:eastAsia="Times New Roman" w:hAnsi="Helvetica" w:cs="Helvetica"/>
          <w:color w:val="373737"/>
          <w:sz w:val="20"/>
          <w:szCs w:val="20"/>
        </w:rPr>
        <w:t>.</w:t>
      </w:r>
      <w:proofErr w:type="gramEnd"/>
    </w:p>
    <w:p w:rsidR="003B196E" w:rsidRPr="003B196E" w:rsidRDefault="003B196E" w:rsidP="003B196E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373737"/>
          <w:kern w:val="36"/>
          <w:sz w:val="48"/>
          <w:szCs w:val="48"/>
        </w:rPr>
      </w:pPr>
      <w:r w:rsidRPr="003B196E">
        <w:rPr>
          <w:rFonts w:ascii="Helvetica" w:eastAsia="Times New Roman" w:hAnsi="Helvetica" w:cs="Helvetica"/>
          <w:b/>
          <w:bCs/>
          <w:color w:val="373737"/>
          <w:kern w:val="36"/>
          <w:sz w:val="48"/>
          <w:szCs w:val="48"/>
        </w:rPr>
        <w:t>Education</w:t>
      </w:r>
    </w:p>
    <w:p w:rsidR="003B196E" w:rsidRPr="003B196E" w:rsidRDefault="003B196E" w:rsidP="003B196E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B196E">
        <w:rPr>
          <w:rFonts w:ascii="Helvetica" w:eastAsia="Times New Roman" w:hAnsi="Helvetica" w:cs="Helvetica"/>
          <w:color w:val="373737"/>
          <w:sz w:val="20"/>
          <w:szCs w:val="20"/>
        </w:rPr>
        <w:t>J.D., </w:t>
      </w:r>
      <w:r w:rsidRPr="003B196E">
        <w:rPr>
          <w:rFonts w:ascii="Helvetica" w:eastAsia="Times New Roman" w:hAnsi="Helvetica" w:cs="Helvetica"/>
          <w:i/>
          <w:iCs/>
          <w:color w:val="373737"/>
          <w:sz w:val="20"/>
          <w:szCs w:val="20"/>
        </w:rPr>
        <w:t>cum laude</w:t>
      </w:r>
      <w:r w:rsidRPr="003B196E">
        <w:rPr>
          <w:rFonts w:ascii="Helvetica" w:eastAsia="Times New Roman" w:hAnsi="Helvetica" w:cs="Helvetica"/>
          <w:color w:val="373737"/>
          <w:sz w:val="20"/>
          <w:szCs w:val="20"/>
        </w:rPr>
        <w:t>, University of Miami, 1975</w:t>
      </w:r>
    </w:p>
    <w:p w:rsidR="003B196E" w:rsidRPr="003B196E" w:rsidRDefault="003B196E" w:rsidP="003B196E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B196E">
        <w:rPr>
          <w:rFonts w:ascii="Helvetica" w:eastAsia="Times New Roman" w:hAnsi="Helvetica" w:cs="Helvetica"/>
          <w:color w:val="373737"/>
          <w:sz w:val="20"/>
          <w:szCs w:val="20"/>
        </w:rPr>
        <w:t>B.A., University of Miami, 1972</w:t>
      </w:r>
    </w:p>
    <w:p w:rsidR="003B196E" w:rsidRPr="003B196E" w:rsidRDefault="003B196E" w:rsidP="003B196E">
      <w:pPr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bCs/>
          <w:color w:val="373737"/>
          <w:kern w:val="36"/>
          <w:sz w:val="48"/>
          <w:szCs w:val="48"/>
        </w:rPr>
      </w:pPr>
      <w:r w:rsidRPr="003B196E">
        <w:rPr>
          <w:rFonts w:ascii="Helvetica" w:eastAsia="Times New Roman" w:hAnsi="Helvetica" w:cs="Helvetica"/>
          <w:b/>
          <w:bCs/>
          <w:color w:val="373737"/>
          <w:kern w:val="36"/>
          <w:sz w:val="48"/>
          <w:szCs w:val="48"/>
        </w:rPr>
        <w:t>Admissions</w:t>
      </w:r>
    </w:p>
    <w:p w:rsidR="003B196E" w:rsidRPr="003B196E" w:rsidRDefault="003B196E" w:rsidP="003B196E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B196E">
        <w:rPr>
          <w:rFonts w:ascii="Helvetica" w:eastAsia="Times New Roman" w:hAnsi="Helvetica" w:cs="Helvetica"/>
          <w:color w:val="373737"/>
          <w:sz w:val="20"/>
          <w:szCs w:val="20"/>
        </w:rPr>
        <w:t>Florida</w:t>
      </w:r>
      <w:r w:rsidR="00F7680F">
        <w:rPr>
          <w:rFonts w:ascii="Helvetica" w:eastAsia="Times New Roman" w:hAnsi="Helvetica" w:cs="Helvetica"/>
          <w:color w:val="373737"/>
          <w:sz w:val="20"/>
          <w:szCs w:val="20"/>
        </w:rPr>
        <w:t xml:space="preserve"> Bar</w:t>
      </w:r>
    </w:p>
    <w:p w:rsidR="003B196E" w:rsidRPr="003B196E" w:rsidRDefault="003B196E" w:rsidP="003B196E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B196E">
        <w:rPr>
          <w:rFonts w:ascii="Helvetica" w:eastAsia="Times New Roman" w:hAnsi="Helvetica" w:cs="Helvetica"/>
          <w:color w:val="373737"/>
          <w:sz w:val="20"/>
          <w:szCs w:val="20"/>
        </w:rPr>
        <w:t>New Jersey</w:t>
      </w:r>
      <w:r w:rsidR="00F7680F">
        <w:rPr>
          <w:rFonts w:ascii="Helvetica" w:eastAsia="Times New Roman" w:hAnsi="Helvetica" w:cs="Helvetica"/>
          <w:color w:val="373737"/>
          <w:sz w:val="20"/>
          <w:szCs w:val="20"/>
        </w:rPr>
        <w:t xml:space="preserve"> Bar</w:t>
      </w:r>
    </w:p>
    <w:p w:rsidR="003B196E" w:rsidRPr="003B196E" w:rsidRDefault="003B196E" w:rsidP="003B196E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B196E">
        <w:rPr>
          <w:rFonts w:ascii="Helvetica" w:eastAsia="Times New Roman" w:hAnsi="Helvetica" w:cs="Helvetica"/>
          <w:color w:val="373737"/>
          <w:sz w:val="20"/>
          <w:szCs w:val="20"/>
        </w:rPr>
        <w:t>New York</w:t>
      </w:r>
      <w:r w:rsidR="00F7680F">
        <w:rPr>
          <w:rFonts w:ascii="Helvetica" w:eastAsia="Times New Roman" w:hAnsi="Helvetica" w:cs="Helvetica"/>
          <w:color w:val="373737"/>
          <w:sz w:val="20"/>
          <w:szCs w:val="20"/>
        </w:rPr>
        <w:t xml:space="preserve"> Bar</w:t>
      </w:r>
    </w:p>
    <w:p w:rsidR="003B196E" w:rsidRPr="003B196E" w:rsidRDefault="003B196E" w:rsidP="003B196E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B196E">
        <w:rPr>
          <w:rFonts w:ascii="Helvetica" w:eastAsia="Times New Roman" w:hAnsi="Helvetica" w:cs="Helvetica"/>
          <w:color w:val="373737"/>
          <w:sz w:val="20"/>
          <w:szCs w:val="20"/>
        </w:rPr>
        <w:t>U.S. District Court, Southern District of New York</w:t>
      </w:r>
    </w:p>
    <w:p w:rsidR="003B196E" w:rsidRPr="003B196E" w:rsidRDefault="003B196E" w:rsidP="003B196E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B196E">
        <w:rPr>
          <w:rFonts w:ascii="Helvetica" w:eastAsia="Times New Roman" w:hAnsi="Helvetica" w:cs="Helvetica"/>
          <w:color w:val="373737"/>
          <w:sz w:val="20"/>
          <w:szCs w:val="20"/>
        </w:rPr>
        <w:t>U.S. District Court, Eastern District of New York</w:t>
      </w:r>
    </w:p>
    <w:p w:rsidR="003B196E" w:rsidRPr="003B196E" w:rsidRDefault="003B196E" w:rsidP="003B196E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B196E">
        <w:rPr>
          <w:rFonts w:ascii="Helvetica" w:eastAsia="Times New Roman" w:hAnsi="Helvetica" w:cs="Helvetica"/>
          <w:color w:val="373737"/>
          <w:sz w:val="20"/>
          <w:szCs w:val="20"/>
        </w:rPr>
        <w:t>U.S. District Court, District of New Jersey</w:t>
      </w:r>
    </w:p>
    <w:p w:rsidR="003B196E" w:rsidRPr="003B196E" w:rsidRDefault="003B196E" w:rsidP="003B196E">
      <w:pPr>
        <w:numPr>
          <w:ilvl w:val="0"/>
          <w:numId w:val="2"/>
        </w:numPr>
        <w:spacing w:before="100" w:beforeAutospacing="1" w:after="100" w:afterAutospacing="1" w:line="240" w:lineRule="auto"/>
        <w:ind w:left="600"/>
        <w:rPr>
          <w:rFonts w:ascii="Helvetica" w:eastAsia="Times New Roman" w:hAnsi="Helvetica" w:cs="Helvetica"/>
          <w:color w:val="373737"/>
          <w:sz w:val="20"/>
          <w:szCs w:val="20"/>
        </w:rPr>
      </w:pPr>
      <w:r w:rsidRPr="003B196E">
        <w:rPr>
          <w:rFonts w:ascii="Helvetica" w:eastAsia="Times New Roman" w:hAnsi="Helvetica" w:cs="Helvetica"/>
          <w:color w:val="373737"/>
          <w:sz w:val="20"/>
          <w:szCs w:val="20"/>
        </w:rPr>
        <w:t>U.S. Supreme Court</w:t>
      </w:r>
    </w:p>
    <w:p w:rsidR="003B196E" w:rsidRDefault="003B196E" w:rsidP="003B196E">
      <w:pPr>
        <w:rPr>
          <w:rFonts w:ascii="Helvetica" w:hAnsi="Helvetica" w:cs="Helvetica"/>
          <w:color w:val="373737"/>
          <w:sz w:val="20"/>
          <w:szCs w:val="20"/>
        </w:rPr>
      </w:pPr>
      <w:r w:rsidRPr="003B196E">
        <w:rPr>
          <w:rFonts w:ascii="Helvetica" w:hAnsi="Helvetica" w:cs="Helvetica"/>
          <w:b/>
          <w:color w:val="373737"/>
          <w:sz w:val="48"/>
          <w:szCs w:val="48"/>
        </w:rPr>
        <w:t>Practice Areas</w:t>
      </w:r>
      <w:r>
        <w:rPr>
          <w:rFonts w:ascii="Helvetica" w:hAnsi="Helvetica" w:cs="Helvetica"/>
          <w:color w:val="373737"/>
          <w:sz w:val="20"/>
          <w:szCs w:val="20"/>
        </w:rPr>
        <w:t xml:space="preserve"> </w:t>
      </w:r>
    </w:p>
    <w:p w:rsidR="003B196E" w:rsidRDefault="003B196E" w:rsidP="003B196E">
      <w:pPr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>Bad Faith and Extra-Contractual, Claims Management Complex and Multi-Distric</w:t>
      </w:r>
      <w:r w:rsidR="00072801">
        <w:rPr>
          <w:rFonts w:ascii="Helvetica" w:hAnsi="Helvetica" w:cs="Helvetica"/>
          <w:color w:val="373737"/>
          <w:sz w:val="20"/>
          <w:szCs w:val="20"/>
        </w:rPr>
        <w:t xml:space="preserve">t Litigation, Construction, </w:t>
      </w:r>
      <w:r>
        <w:rPr>
          <w:rFonts w:ascii="Helvetica" w:hAnsi="Helvetica" w:cs="Helvetica"/>
          <w:color w:val="373737"/>
          <w:sz w:val="20"/>
          <w:szCs w:val="20"/>
        </w:rPr>
        <w:t xml:space="preserve">Cyber-Risk, Technology &amp; Data Security, Environmental Law, General Liability, Insurance Coverage/Reinsurance, Professional Liability </w:t>
      </w:r>
    </w:p>
    <w:p w:rsidR="003B196E" w:rsidRDefault="003B196E" w:rsidP="003B196E">
      <w:pPr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color w:val="373737"/>
          <w:sz w:val="20"/>
          <w:szCs w:val="20"/>
        </w:rPr>
        <w:t xml:space="preserve">- See more at: </w:t>
      </w:r>
      <w:hyperlink r:id="rId6" w:anchor="sthash.NytJ532Q.dpuf" w:history="1">
        <w:r w:rsidRPr="007F56D2">
          <w:rPr>
            <w:rStyle w:val="Hyperlink"/>
            <w:rFonts w:ascii="Helvetica" w:hAnsi="Helvetica" w:cs="Helvetica"/>
            <w:sz w:val="20"/>
            <w:szCs w:val="20"/>
          </w:rPr>
          <w:t>http://www.traublieberman.com/profiles/richardtraub/4/#sthash.NytJ532Q.dpuf</w:t>
        </w:r>
      </w:hyperlink>
    </w:p>
    <w:p w:rsidR="003B196E" w:rsidRDefault="003B196E" w:rsidP="003B196E"/>
    <w:sectPr w:rsidR="003B1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11D18"/>
    <w:multiLevelType w:val="multilevel"/>
    <w:tmpl w:val="AEAEB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D4474"/>
    <w:multiLevelType w:val="multilevel"/>
    <w:tmpl w:val="A1BAD1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6E"/>
    <w:rsid w:val="00072801"/>
    <w:rsid w:val="003B196E"/>
    <w:rsid w:val="00514234"/>
    <w:rsid w:val="005A118E"/>
    <w:rsid w:val="00F3309D"/>
    <w:rsid w:val="00F7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9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ublieberman.com/profiles/richardtraub/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 Wolfe</dc:creator>
  <cp:lastModifiedBy>User</cp:lastModifiedBy>
  <cp:revision>2</cp:revision>
  <dcterms:created xsi:type="dcterms:W3CDTF">2015-05-05T07:01:00Z</dcterms:created>
  <dcterms:modified xsi:type="dcterms:W3CDTF">2015-05-05T07:01:00Z</dcterms:modified>
</cp:coreProperties>
</file>